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Dealing with missing data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4294291" cy="2432481"/>
            <wp:effectExtent b="0" l="0" r="0" t="0"/>
            <wp:docPr id="27" name="image29.png"/>
            <a:graphic>
              <a:graphicData uri="http://schemas.openxmlformats.org/drawingml/2006/picture">
                <pic:pic>
                  <pic:nvPicPr>
                    <pic:cNvPr id="0" name="image29.png"/>
                    <pic:cNvPicPr preferRelativeResize="0"/>
                  </pic:nvPicPr>
                  <pic:blipFill>
                    <a:blip r:embed="rId6"/>
                    <a:srcRect b="0" l="0" r="0" t="867"/>
                    <a:stretch>
                      <a:fillRect/>
                    </a:stretch>
                  </pic:blipFill>
                  <pic:spPr>
                    <a:xfrm>
                      <a:off x="0" y="0"/>
                      <a:ext cx="4294291" cy="243248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Missing data. Subsitute with the mode (most frequent value) of the column. </w:t>
      </w:r>
    </w:p>
    <w:p w:rsidR="00000000" w:rsidDel="00000000" w:rsidP="00000000" w:rsidRDefault="00000000" w:rsidRPr="00000000" w14:paraId="00000006">
      <w:pPr>
        <w:rPr/>
      </w:pPr>
      <w:r w:rsidDel="00000000" w:rsidR="00000000" w:rsidRPr="00000000">
        <w:rPr>
          <w:rtl w:val="0"/>
        </w:rPr>
        <w:t xml:space="preserve">Use sklearn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Is a transformer (have two methods fit: computation of the strategy on each column, and transform: create new version where all the missing value are replaced by the statistic compute during the fit)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After the fit and trasform you get the new matrix without missing value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Can use Pandas (but better use only sklearn)</w:t>
      </w:r>
    </w:p>
    <w:p w:rsidR="00000000" w:rsidDel="00000000" w:rsidP="00000000" w:rsidRDefault="00000000" w:rsidRPr="00000000" w14:paraId="0000000D">
      <w:pPr>
        <w:rPr/>
      </w:pPr>
      <w:r w:rsidDel="00000000" w:rsidR="00000000" w:rsidRPr="00000000">
        <w:rPr/>
        <w:drawing>
          <wp:inline distB="114300" distT="114300" distL="114300" distR="114300">
            <wp:extent cx="4493120" cy="2567497"/>
            <wp:effectExtent b="0" l="0" r="0" t="0"/>
            <wp:docPr id="1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493120" cy="256749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categorical data.</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Ordinal feature</w:t>
      </w:r>
      <w:r w:rsidDel="00000000" w:rsidR="00000000" w:rsidRPr="00000000">
        <w:rPr>
          <w:rtl w:val="0"/>
        </w:rPr>
        <w:t xml:space="preserve">:</w:t>
      </w:r>
    </w:p>
    <w:p w:rsidR="00000000" w:rsidDel="00000000" w:rsidP="00000000" w:rsidRDefault="00000000" w:rsidRPr="00000000" w14:paraId="00000012">
      <w:pPr>
        <w:rPr/>
      </w:pPr>
      <w:r w:rsidDel="00000000" w:rsidR="00000000" w:rsidRPr="00000000">
        <w:rPr>
          <w:rtl w:val="0"/>
        </w:rPr>
        <w:t xml:space="preserve">Cau use pandas (consider two kind of features) ordinal feature: have an order among the elements. Apply transformation from the original column into an order. Ordinal feature put S = 0 (is the smallest), M = 1 and XL = 2. Transform string that </w:t>
      </w:r>
      <w:r w:rsidDel="00000000" w:rsidR="00000000" w:rsidRPr="00000000">
        <w:rPr>
          <w:u w:val="single"/>
          <w:rtl w:val="0"/>
        </w:rPr>
        <w:t xml:space="preserve">can be order</w:t>
      </w:r>
      <w:r w:rsidDel="00000000" w:rsidR="00000000" w:rsidRPr="00000000">
        <w:rPr>
          <w:rtl w:val="0"/>
        </w:rPr>
        <w:t xml:space="preserve"> into numerical values. Maintaining the order of the values.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Nominal datas</w:t>
      </w:r>
      <w:r w:rsidDel="00000000" w:rsidR="00000000" w:rsidRPr="00000000">
        <w:rPr>
          <w:rtl w:val="0"/>
        </w:rPr>
        <w:t xml:space="preserve">: one-hot econding. For states, cities, titles of the book... Count the number of unique values in the colum (suppose 4) add in the new matrix 4 different colum. Each colum corresponds to an unique value of the colum that I want to transform. In the new column I put 1 if the colum corresponds to the value in the originail matrix, otherwise 0</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4325408" cy="2421366"/>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325408" cy="242136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new column are called dummies column. Use pandas.get_dummies(df)</w:t>
      </w:r>
    </w:p>
    <w:p w:rsidR="00000000" w:rsidDel="00000000" w:rsidP="00000000" w:rsidRDefault="00000000" w:rsidRPr="00000000" w14:paraId="00000019">
      <w:pPr>
        <w:rPr/>
      </w:pPr>
      <w:r w:rsidDel="00000000" w:rsidR="00000000" w:rsidRPr="00000000">
        <w:rPr>
          <w:rtl w:val="0"/>
        </w:rPr>
        <w:t xml:space="preserve">df = dataframe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Use drop_frist that removes one of the columns. First colum is unnecessary because given the other two column if both are 0 then the removed one is 1. This is a correlation, waste of information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3942006" cy="1760896"/>
            <wp:effectExtent b="0" l="0" r="0" t="0"/>
            <wp:docPr id="26" name="image27.png"/>
            <a:graphic>
              <a:graphicData uri="http://schemas.openxmlformats.org/drawingml/2006/picture">
                <pic:pic>
                  <pic:nvPicPr>
                    <pic:cNvPr id="0" name="image27.png"/>
                    <pic:cNvPicPr preferRelativeResize="0"/>
                  </pic:nvPicPr>
                  <pic:blipFill>
                    <a:blip r:embed="rId9"/>
                    <a:srcRect b="21701" l="0" r="1787" t="0"/>
                    <a:stretch>
                      <a:fillRect/>
                    </a:stretch>
                  </pic:blipFill>
                  <pic:spPr>
                    <a:xfrm>
                      <a:off x="0" y="0"/>
                      <a:ext cx="3942006" cy="176089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Ordinal feature use ordinal encounter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Nominal feature use one hot encoder and we can also insert the drop paramter</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3604748" cy="2041892"/>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604748" cy="204189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Feature scaling</w:t>
      </w:r>
      <w:r w:rsidDel="00000000" w:rsidR="00000000" w:rsidRPr="00000000">
        <w:rPr>
          <w:rtl w:val="0"/>
        </w:rPr>
        <w:t xml:space="preserve">: easier transformation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When you have numerical value resulting from encoding one of the most applied solution is to rescale the data. Put the range of the data withing a narrow interval</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normalization</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standardization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many algorithm soffer from the magnitude of some feature wrt other one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GDP largest one while Life Satsfaction limited by 0 and 1.The feature with the highest values dominante the scale.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for each numerical colum always apply feature scaling.</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3548160" cy="2009838"/>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548160" cy="20098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Normalization</w:t>
      </w:r>
    </w:p>
    <w:p w:rsidR="00000000" w:rsidDel="00000000" w:rsidP="00000000" w:rsidRDefault="00000000" w:rsidRPr="00000000" w14:paraId="00000034">
      <w:pPr>
        <w:rPr/>
      </w:pPr>
      <w:r w:rsidDel="00000000" w:rsidR="00000000" w:rsidRPr="00000000">
        <w:rPr>
          <w:rtl w:val="0"/>
        </w:rPr>
        <w:t xml:space="preserve">Compute minimum and maximum and standarize. The resulting colum is between 0 (smallest value on the original column) and 1</w:t>
      </w:r>
    </w:p>
    <w:p w:rsidR="00000000" w:rsidDel="00000000" w:rsidP="00000000" w:rsidRDefault="00000000" w:rsidRPr="00000000" w14:paraId="00000035">
      <w:pPr>
        <w:rPr>
          <w:u w:val="single"/>
        </w:rPr>
      </w:pPr>
      <w:r w:rsidDel="00000000" w:rsidR="00000000" w:rsidRPr="00000000">
        <w:rPr>
          <w:rtl w:val="0"/>
        </w:rPr>
        <w:t xml:space="preserve">use </w:t>
      </w:r>
      <w:r w:rsidDel="00000000" w:rsidR="00000000" w:rsidRPr="00000000">
        <w:rPr>
          <w:u w:val="single"/>
          <w:rtl w:val="0"/>
        </w:rPr>
        <w:t xml:space="preserve">MinMaxScaler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Standardization</w:t>
      </w:r>
    </w:p>
    <w:p w:rsidR="00000000" w:rsidDel="00000000" w:rsidP="00000000" w:rsidRDefault="00000000" w:rsidRPr="00000000" w14:paraId="00000038">
      <w:pPr>
        <w:rPr/>
      </w:pPr>
      <w:r w:rsidDel="00000000" w:rsidR="00000000" w:rsidRPr="00000000">
        <w:rPr>
          <w:rtl w:val="0"/>
        </w:rPr>
        <w:t xml:space="preserve">Range not fixed but usually between -3 and +3.The data are centered around 0,</w:t>
      </w:r>
    </w:p>
    <w:p w:rsidR="00000000" w:rsidDel="00000000" w:rsidP="00000000" w:rsidRDefault="00000000" w:rsidRPr="00000000" w14:paraId="00000039">
      <w:pPr>
        <w:rPr/>
      </w:pPr>
      <w:r w:rsidDel="00000000" w:rsidR="00000000" w:rsidRPr="00000000">
        <w:rPr>
          <w:rtl w:val="0"/>
        </w:rPr>
        <w:t xml:space="preserve">we compute the min and standard deviation and then appliyed the formula. Done by </w:t>
      </w:r>
      <w:r w:rsidDel="00000000" w:rsidR="00000000" w:rsidRPr="00000000">
        <w:rPr>
          <w:u w:val="single"/>
          <w:rtl w:val="0"/>
        </w:rPr>
        <w:t xml:space="preserve">StandardScaler</w:t>
      </w:r>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3364287" cy="1916861"/>
            <wp:effectExtent b="0" l="0" r="0" t="0"/>
            <wp:docPr id="2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364287" cy="191686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In many case we want to apply different transformation to the same column. Is a chain of transformation from the original colum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type of the feature we have require some sort of standard transformation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idea of pipeline. A sequence of transformer objects (exchep the last one E</w:t>
      </w:r>
      <w:r w:rsidDel="00000000" w:rsidR="00000000" w:rsidRPr="00000000">
        <w:rPr>
          <w:vertAlign w:val="superscript"/>
          <w:rtl w:val="0"/>
        </w:rPr>
        <w:t xml:space="preserve">3</w:t>
      </w:r>
      <w:r w:rsidDel="00000000" w:rsidR="00000000" w:rsidRPr="00000000">
        <w:rPr>
          <w:rtl w:val="0"/>
        </w:rPr>
        <w:t xml:space="preserve">) that is an estimator, not require that the last one is a transformer.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You put the chain of transformation in a single object. Each transformer have some paraters. You can run a sort of search to search for the best solution. </w:t>
      </w:r>
    </w:p>
    <w:p w:rsidR="00000000" w:rsidDel="00000000" w:rsidP="00000000" w:rsidRDefault="00000000" w:rsidRPr="00000000" w14:paraId="00000045">
      <w:pPr>
        <w:rPr/>
      </w:pPr>
      <w:r w:rsidDel="00000000" w:rsidR="00000000" w:rsidRPr="00000000">
        <w:rPr>
          <w:rtl w:val="0"/>
        </w:rPr>
        <w:t xml:space="preserve">safety: in this way you are sure that you take the info from the training set and you don’t +compl</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3697806" cy="2131460"/>
            <wp:effectExtent b="0" l="0" r="0" t="0"/>
            <wp:docPr id="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697806" cy="21314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apply the first transformation, than second and then third. At the end get new sets fo column starting from the first one. You have 4 different feature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practically in python you have to define a list of pairs (string, estimator)</w:t>
      </w:r>
    </w:p>
    <w:p w:rsidR="00000000" w:rsidDel="00000000" w:rsidP="00000000" w:rsidRDefault="00000000" w:rsidRPr="00000000" w14:paraId="0000004C">
      <w:pPr>
        <w:rPr/>
      </w:pPr>
      <w:r w:rsidDel="00000000" w:rsidR="00000000" w:rsidRPr="00000000">
        <w:rPr>
          <w:rtl w:val="0"/>
        </w:rPr>
        <w:t xml:space="preserve">string is a name</w:t>
      </w:r>
    </w:p>
    <w:p w:rsidR="00000000" w:rsidDel="00000000" w:rsidP="00000000" w:rsidRDefault="00000000" w:rsidRPr="00000000" w14:paraId="0000004D">
      <w:pPr>
        <w:rPr/>
      </w:pPr>
      <w:r w:rsidDel="00000000" w:rsidR="00000000" w:rsidRPr="00000000">
        <w:rPr>
          <w:rtl w:val="0"/>
        </w:rPr>
        <w:t xml:space="preserve">estimator usually will use the standard one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using the list you are definind the list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3604694" cy="2043270"/>
            <wp:effectExtent b="0" l="0" r="0" t="0"/>
            <wp:docPr id="11" name="image5.png"/>
            <a:graphic>
              <a:graphicData uri="http://schemas.openxmlformats.org/drawingml/2006/picture">
                <pic:pic>
                  <pic:nvPicPr>
                    <pic:cNvPr id="0" name="image5.png"/>
                    <pic:cNvPicPr preferRelativeResize="0"/>
                  </pic:nvPicPr>
                  <pic:blipFill>
                    <a:blip r:embed="rId14"/>
                    <a:srcRect b="0" l="0" r="1899" t="0"/>
                    <a:stretch>
                      <a:fillRect/>
                    </a:stretch>
                  </pic:blipFill>
                  <pic:spPr>
                    <a:xfrm>
                      <a:off x="0" y="0"/>
                      <a:ext cx="3604694" cy="20432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pipeline: list of transformation</w:t>
      </w:r>
    </w:p>
    <w:p w:rsidR="00000000" w:rsidDel="00000000" w:rsidP="00000000" w:rsidRDefault="00000000" w:rsidRPr="00000000" w14:paraId="00000054">
      <w:pPr>
        <w:rPr/>
      </w:pPr>
      <w:r w:rsidDel="00000000" w:rsidR="00000000" w:rsidRPr="00000000">
        <w:rPr>
          <w:rtl w:val="0"/>
        </w:rPr>
        <w:t xml:space="preserve">pipeline is important because at the beginning you have heterogeneous matrix</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we want a sort of a tool that define a pipeline for each column and then I plug the pipeline.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define each pipeline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use the same pipeline for the test dataset.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use colum transformer. specific type of pipeline that exploit the python syntax to define the complex transformer. is a sort of instruction to build the right lego set.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we are building a big object thaty define all the transformation to the original matrix</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3665809" cy="2078657"/>
            <wp:effectExtent b="0" l="0" r="0" t="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665809" cy="207865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before calling the construction you define the pipeline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just need to select the right colum. selec the right place to plug the pipeline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826082" cy="2141843"/>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826082" cy="214184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Fonts w:ascii="Cardo" w:cs="Cardo" w:eastAsia="Cardo" w:hAnsi="Cardo"/>
          <w:rtl w:val="0"/>
        </w:rPr>
        <w:t xml:space="preserve">first colum city. categorical and nominal ⟹ one hot encoder</w:t>
      </w:r>
    </w:p>
    <w:p w:rsidR="00000000" w:rsidDel="00000000" w:rsidP="00000000" w:rsidRDefault="00000000" w:rsidRPr="00000000" w14:paraId="00000069">
      <w:pPr>
        <w:rPr/>
      </w:pPr>
      <w:r w:rsidDel="00000000" w:rsidR="00000000" w:rsidRPr="00000000">
        <w:rPr>
          <w:rFonts w:ascii="Cardo" w:cs="Cardo" w:eastAsia="Cardo" w:hAnsi="Cardo"/>
          <w:rtl w:val="0"/>
        </w:rPr>
        <w:t xml:space="preserve">expert rating and user rating ⟹ numerical maxscaler(normalizaion) or standard scale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select a list of colum name. to each element of the list we apply onehotcounter</w:t>
      </w:r>
    </w:p>
    <w:p w:rsidR="00000000" w:rsidDel="00000000" w:rsidP="00000000" w:rsidRDefault="00000000" w:rsidRPr="00000000" w14:paraId="0000006C">
      <w:pPr>
        <w:rPr/>
      </w:pPr>
      <w:r w:rsidDel="00000000" w:rsidR="00000000" w:rsidRPr="00000000">
        <w:rPr>
          <w:rtl w:val="0"/>
        </w:rPr>
        <w:t xml:space="preserve">select the other two column, apply the standarscale to expert rating and user rating. is the same transformation.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last element is remainder. Some feature are already perfect. bypass and let the feature go we have remainder  = “passthrough” or another one more drastic remove the colum</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then we need to apply the transformation. The last method characterizing is fit transform</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take the original feature matrix and create a new table that fit the requirement of most +compl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1200" cy="3225800"/>
            <wp:effectExtent b="0" l="0" r="0" t="0"/>
            <wp:docPr id="3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all lectures about learning model and learning algorithm</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32131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supervised and unsupervised learning</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supervised: typical classification problem. Main project in machine learning. Training dataset contains the true labels of the class of each sample.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you train the ML algorithm the model and the you can do the predictive task</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3187700"/>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for each sample we have also the label of the class.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classify: you have to find a boundary in the feature space able to divide the space where eistances belongs to the different class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given a training dataset we need to draw the boundsary subspace to minmize the incorrect classification.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32131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dataset with many images of the flower that are analysed. Have many saple on many flower images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You have the values of the features and the correct classficartion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3225800"/>
            <wp:effectExtent b="0" l="0" r="0" t="0"/>
            <wp:docPr id="1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binary classification where the number of classes is just two. perceptron: most famous learning algorithm, first model of supervised learning. It is a binary classification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149600"/>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is very simple and currently no one use it still</w:t>
      </w:r>
    </w:p>
    <w:p w:rsidR="00000000" w:rsidDel="00000000" w:rsidP="00000000" w:rsidRDefault="00000000" w:rsidRPr="00000000" w14:paraId="00000099">
      <w:pPr>
        <w:rPr/>
      </w:pPr>
      <w:r w:rsidDel="00000000" w:rsidR="00000000" w:rsidRPr="00000000">
        <w:rPr>
          <w:rtl w:val="0"/>
        </w:rPr>
        <w:t xml:space="preserve">The perceptron is at the basis of each neural network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3213100"/>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 neuron is simple logical with a binary output. The propose perceptron learning rule. Algorithm able to learn the optimal weight coefficients and that are multiplied by the input feature.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neuron have some input signal and the meets up the signal. If the sum of the signal can overcome a threshold the neuron fires.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3213100"/>
            <wp:effectExtent b="0" l="0" r="0" t="0"/>
            <wp:docPr id="1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overall diagram of the perception.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signal are the features in our classification problems.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then you have weights for each signal. Combine learning the feature and the rights to obtain the net input function and then you decide the class introducing ther threshold function. fi the net input is abow you have an output, below you have the other one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3213100"/>
            <wp:effectExtent b="0" l="0" r="0" t="0"/>
            <wp:docPr id="22"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each weight is associated to one feature. indicates the strength of one feature. Instead of summing up all the feature we give a weight and tell how much important is that feature.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weights are parameters of the model.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don’t fix a priori the weight. the learning algorithm will try to find the best set of wights to have the best set of predictions.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346158" cy="3046067"/>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346158" cy="304606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use leaner combination of the feature using as coefficients the weights. combine all the values of the features in a linear combination where each feature is weighted by the corresponding weight.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learn combination of the feature is net input function.</w:t>
      </w:r>
    </w:p>
    <w:p w:rsidR="00000000" w:rsidDel="00000000" w:rsidP="00000000" w:rsidRDefault="00000000" w:rsidRPr="00000000" w14:paraId="000000B5">
      <w:pPr>
        <w:rPr/>
      </w:pPr>
      <w:r w:rsidDel="00000000" w:rsidR="00000000" w:rsidRPr="00000000">
        <w:rPr>
          <w:rtl w:val="0"/>
        </w:rPr>
        <w:t xml:space="preserve">and we csan write it in a vector form. weight are in the interval 0,1</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z = linear combination of the feature with their rispoective weights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31200" cy="3238500"/>
            <wp:effectExtent b="0" l="0" r="0" t="0"/>
            <wp:docPr id="2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we need an activation function. if the sum is about a threshold the neuron fire. We need a function that help us performing the classification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Using an activation function (decision function, treshdolg function) +compl</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perception model use the most simple activation function </w:t>
      </w:r>
      <w:r w:rsidDel="00000000" w:rsidR="00000000" w:rsidRPr="00000000">
        <w:rPr>
          <w:u w:val="single"/>
          <w:rtl w:val="0"/>
        </w:rPr>
        <w:t xml:space="preserve">unit activation function</w:t>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3251200"/>
            <wp:effectExtent b="0" l="0" r="0" t="0"/>
            <wp:docPr id="3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φ = 1 if is ≥ a threshold. We are fixing a threshold θ if the net input is above or equal to the threshold then the sample belongs to the positive class, if it is less it belongs to the negative class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after a linear combination we have the treshold function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threshold is fixed. It is an hyperparateters. </w:t>
      </w:r>
    </w:p>
    <w:p w:rsidR="00000000" w:rsidDel="00000000" w:rsidP="00000000" w:rsidRDefault="00000000" w:rsidRPr="00000000" w14:paraId="000000C8">
      <w:pPr>
        <w:rPr/>
      </w:pPr>
      <w:r w:rsidDel="00000000" w:rsidR="00000000" w:rsidRPr="00000000">
        <w:rPr>
          <w:rtl w:val="0"/>
        </w:rPr>
        <w:t xml:space="preserve">parameters: part of the model</w:t>
      </w:r>
    </w:p>
    <w:p w:rsidR="00000000" w:rsidDel="00000000" w:rsidP="00000000" w:rsidRDefault="00000000" w:rsidRPr="00000000" w14:paraId="000000C9">
      <w:pPr>
        <w:rPr/>
      </w:pPr>
      <w:r w:rsidDel="00000000" w:rsidR="00000000" w:rsidRPr="00000000">
        <w:rPr>
          <w:rtl w:val="0"/>
        </w:rPr>
        <w:t xml:space="preserve">hyperparaters: fixed a priori in the model, can’t learn that. you decide it and can not be changed</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usually we prefere to have model without hyperparamters or have a limited numbr of it.</w:t>
      </w:r>
    </w:p>
    <w:p w:rsidR="00000000" w:rsidDel="00000000" w:rsidP="00000000" w:rsidRDefault="00000000" w:rsidRPr="00000000" w14:paraId="000000CC">
      <w:pPr>
        <w:rPr/>
      </w:pPr>
      <w:r w:rsidDel="00000000" w:rsidR="00000000" w:rsidRPr="00000000">
        <w:rPr>
          <w:rtl w:val="0"/>
        </w:rPr>
        <w:t xml:space="preserve">the threshold is an hyperparaterm. we can have a feature that is not a feature of the sample but x</w:t>
      </w:r>
      <w:r w:rsidDel="00000000" w:rsidR="00000000" w:rsidRPr="00000000">
        <w:rPr>
          <w:vertAlign w:val="subscript"/>
          <w:rtl w:val="0"/>
        </w:rPr>
        <w:t xml:space="preserve">0</w:t>
      </w:r>
      <w:r w:rsidDel="00000000" w:rsidR="00000000" w:rsidRPr="00000000">
        <w:rPr>
          <w:rtl w:val="0"/>
        </w:rPr>
        <w:t xml:space="preserve"> is always equal to one. Is a variable that is always equal to 1 for all sample. </w:t>
      </w:r>
      <w:r w:rsidDel="00000000" w:rsidR="00000000" w:rsidRPr="00000000">
        <w:rPr>
          <w:b w:val="1"/>
          <w:rtl w:val="0"/>
        </w:rPr>
        <w:t xml:space="preserve">bias unit</w:t>
      </w:r>
      <w:r w:rsidDel="00000000" w:rsidR="00000000" w:rsidRPr="00000000">
        <w:rPr>
          <w:rtl w:val="0"/>
        </w:rPr>
        <w:t xml:space="preserve">. If we say that w</w:t>
      </w:r>
      <w:r w:rsidDel="00000000" w:rsidR="00000000" w:rsidRPr="00000000">
        <w:rPr>
          <w:vertAlign w:val="subscript"/>
          <w:rtl w:val="0"/>
        </w:rPr>
        <w:t xml:space="preserve">0</w:t>
      </w:r>
      <w:r w:rsidDel="00000000" w:rsidR="00000000" w:rsidRPr="00000000">
        <w:rPr>
          <w:rtl w:val="0"/>
        </w:rPr>
        <w:t xml:space="preserve"> = -θ we can rewrite the leaner combination to add it to the real combination of features.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it allows to shift the sativation function up and down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4050" cy="3095625"/>
            <wp:effectExtent b="0" l="0" r="0" t="0"/>
            <wp:docPr id="8" name="image11.png"/>
            <a:graphic>
              <a:graphicData uri="http://schemas.openxmlformats.org/drawingml/2006/picture">
                <pic:pic>
                  <pic:nvPicPr>
                    <pic:cNvPr id="0" name="image11.png"/>
                    <pic:cNvPicPr preferRelativeResize="0"/>
                  </pic:nvPicPr>
                  <pic:blipFill>
                    <a:blip r:embed="rId29"/>
                    <a:srcRect b="0" l="0" r="0" t="1812"/>
                    <a:stretch>
                      <a:fillRect/>
                    </a:stretch>
                  </pic:blipFill>
                  <pic:spPr>
                    <a:xfrm>
                      <a:off x="0" y="0"/>
                      <a:ext cx="57340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1200" cy="3251200"/>
            <wp:effectExtent b="0" l="0" r="0" t="0"/>
            <wp:docPr id="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how to assign a sample to a class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we can rewrite how to assign a sample to a class by the activation function is equal to the sign w^t x</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when the sign of the learn cobmintion is positive. the sign decides with class is assign to a sample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How to find the best weigths. Introduction the cost function in order to obtain the best +compl</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idea of the cost function is to mimized the number of cost classification. find the set of werghts that the leads to the minimum number of missclassfied sample.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if the true label is different form the predict one we have a missification. find the best best set of wehgts that minimized the number of sample that are not correctly classified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we have a correct classification when the sign of the net input is equal to the true label given by the training dataset</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for each sample correctly classified we have a sample equal to 0. to all sample not correctly classified wee have 1</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cost function countries how mant sample have a predicted label different front ehtrue one. it is a cost function because if you minimized the cost function +compl</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find a set of weights that minimized the cost function.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METTERE ALTRE SLIDES PRIMA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3200400"/>
            <wp:effectExtent b="0" l="0" r="0" t="0"/>
            <wp:docPr id="2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we want to find a set of weights mimizing the set function.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cost function is a set iof function, can not fnd the mimium.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31200" cy="3073400"/>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first learning aghortim introduced. the eprcetion learning rule initizled all the weights to 0 or a small number.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commute the predicted value of the class. we can compute for each sample the predicted class. then we update the weights according the the eprceipn rule and repat the step until we reacht ehconvergence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3225800"/>
            <wp:effectExtent b="0" l="0" r="0" t="0"/>
            <wp:docPr id="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you have to fix it a priori</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the difference between the true class and the rpedicted one t</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3187700"/>
            <wp:effectExtent b="0" l="0" r="0" t="0"/>
            <wp:docPr id="1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for each sample you update the weight according to the rule. call Epoch.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then start again and have new epoch. you go on with epoch until you reach the convergence.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for each sample starting from the first you update iteratively the weights. for each sample you have to update all the weights.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you have two features you have to update the bias unit.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for each epoch and for each sample you update the weight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731200" cy="3225800"/>
            <wp:effectExtent b="0" l="0" r="0" t="0"/>
            <wp:docPr id="3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you have an agrement between the true and predicted label. You compute the predicted label and the true label of the sample. With the weights fixed the predicted weight of the sample is ewqual to the true label</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if you compute how the perception rule would change you uptain that having the true and the predicted label equal you don’t update the eight and remains the same. the perception rule makes the wright do not change for the sample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try to update the weights in order to shift the outcomes according to the disagreement.</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you update the wrights in orderto maker the outcme+compl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3213100"/>
            <wp:effectExtent b="0" l="0" r="0" t="0"/>
            <wp:docPr id="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you change the weights but you don’t change the learning.</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FOR TOMORROW REMEMBER TRHE FUNCTION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1200" cy="3136900"/>
            <wp:effectExtent b="0" l="0" r="0" t="0"/>
            <wp:docPr id="3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sample are presented one by one. anaylze one sample upstate the wefith</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if you don’0t have update you reach the convergence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algorithm stop when for all the sample in the epoch you don’t have udptte of the weights. that is all the predicted labels are equal to the true labels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731200" cy="3213100"/>
            <wp:effectExtent b="0" l="0" r="0" t="0"/>
            <wp:docPr id="2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perception learning laghortim will always reacht ehcovnergence i linealry separated class.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Fonts w:ascii="Arial Unicode MS" w:cs="Arial Unicode MS" w:eastAsia="Arial Unicode MS" w:hAnsi="Arial Unicode MS"/>
          <w:rtl w:val="0"/>
        </w:rPr>
        <w:t xml:space="preserve">it  ∃ an htyperplane dividing positive and negative points. you have the convergence in a finite number of iteration.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731200" cy="3136900"/>
            <wp:effectExtent b="0" l="0" r="0" t="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of your problem is not linearly separstre the perception does not add. can’t have the correct solution and the perception does not give a solution</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1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png"/><Relationship Id="rId25" Type="http://schemas.openxmlformats.org/officeDocument/2006/relationships/image" Target="media/image31.png"/><Relationship Id="rId28" Type="http://schemas.openxmlformats.org/officeDocument/2006/relationships/image" Target="media/image3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7.png"/><Relationship Id="rId31" Type="http://schemas.openxmlformats.org/officeDocument/2006/relationships/image" Target="media/image25.png"/><Relationship Id="rId30" Type="http://schemas.openxmlformats.org/officeDocument/2006/relationships/image" Target="media/image21.png"/><Relationship Id="rId11" Type="http://schemas.openxmlformats.org/officeDocument/2006/relationships/image" Target="media/image3.png"/><Relationship Id="rId33" Type="http://schemas.openxmlformats.org/officeDocument/2006/relationships/image" Target="media/image18.png"/><Relationship Id="rId10" Type="http://schemas.openxmlformats.org/officeDocument/2006/relationships/image" Target="media/image24.png"/><Relationship Id="rId32" Type="http://schemas.openxmlformats.org/officeDocument/2006/relationships/image" Target="media/image23.png"/><Relationship Id="rId13" Type="http://schemas.openxmlformats.org/officeDocument/2006/relationships/image" Target="media/image26.png"/><Relationship Id="rId35" Type="http://schemas.openxmlformats.org/officeDocument/2006/relationships/image" Target="media/image32.png"/><Relationship Id="rId12" Type="http://schemas.openxmlformats.org/officeDocument/2006/relationships/image" Target="media/image33.png"/><Relationship Id="rId34" Type="http://schemas.openxmlformats.org/officeDocument/2006/relationships/image" Target="media/image4.png"/><Relationship Id="rId15" Type="http://schemas.openxmlformats.org/officeDocument/2006/relationships/image" Target="media/image12.png"/><Relationship Id="rId37" Type="http://schemas.openxmlformats.org/officeDocument/2006/relationships/image" Target="media/image19.png"/><Relationship Id="rId14" Type="http://schemas.openxmlformats.org/officeDocument/2006/relationships/image" Target="media/image5.png"/><Relationship Id="rId36" Type="http://schemas.openxmlformats.org/officeDocument/2006/relationships/image" Target="media/image15.png"/><Relationship Id="rId17" Type="http://schemas.openxmlformats.org/officeDocument/2006/relationships/image" Target="media/image34.png"/><Relationship Id="rId39" Type="http://schemas.openxmlformats.org/officeDocument/2006/relationships/image" Target="media/image28.png"/><Relationship Id="rId16" Type="http://schemas.openxmlformats.org/officeDocument/2006/relationships/image" Target="media/image13.png"/><Relationship Id="rId38" Type="http://schemas.openxmlformats.org/officeDocument/2006/relationships/image" Target="media/image22.png"/><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